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AE" w:rsidRDefault="00CD7FAE" w:rsidP="00CD7FAE">
      <w:pPr>
        <w:jc w:val="left"/>
        <w:rPr>
          <w:rFonts w:ascii="黑体" w:eastAsia="黑体" w:hAnsi="黑体" w:hint="eastAsia"/>
        </w:rPr>
      </w:pPr>
      <w:r>
        <w:rPr>
          <w:rFonts w:ascii="黑体" w:eastAsia="黑体" w:hAnsi="黑体"/>
        </w:rPr>
        <w:t>附件</w:t>
      </w:r>
      <w:r>
        <w:rPr>
          <w:rFonts w:ascii="黑体" w:eastAsia="黑体" w:hAnsi="黑体" w:hint="eastAsia"/>
        </w:rPr>
        <w:t>3</w:t>
      </w:r>
    </w:p>
    <w:p w:rsidR="00CD7FAE" w:rsidRDefault="00CD7FAE" w:rsidP="00CD7FAE">
      <w:pPr>
        <w:spacing w:line="600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/>
          <w:bCs/>
          <w:sz w:val="44"/>
        </w:rPr>
        <w:t>201</w:t>
      </w:r>
      <w:r>
        <w:rPr>
          <w:rFonts w:eastAsia="方正小标宋简体" w:hint="eastAsia"/>
          <w:bCs/>
          <w:sz w:val="44"/>
        </w:rPr>
        <w:t>9</w:t>
      </w:r>
      <w:r>
        <w:rPr>
          <w:rFonts w:eastAsia="方正小标宋简体"/>
          <w:bCs/>
          <w:sz w:val="44"/>
        </w:rPr>
        <w:t>年中心城区高中段招生考试</w:t>
      </w:r>
    </w:p>
    <w:p w:rsidR="00CD7FAE" w:rsidRDefault="00CD7FAE" w:rsidP="00CD7FAE">
      <w:pPr>
        <w:spacing w:line="600" w:lineRule="exact"/>
        <w:jc w:val="center"/>
        <w:rPr>
          <w:rFonts w:eastAsia="华文中宋"/>
          <w:bCs/>
          <w:sz w:val="44"/>
        </w:rPr>
      </w:pPr>
      <w:r>
        <w:rPr>
          <w:rFonts w:eastAsia="方正小标宋简体"/>
          <w:bCs/>
          <w:sz w:val="44"/>
        </w:rPr>
        <w:t>及招生工作日程安排表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29"/>
        <w:gridCol w:w="6731"/>
      </w:tblGrid>
      <w:tr w:rsidR="00CD7FAE" w:rsidTr="00725479">
        <w:trPr>
          <w:trHeight w:val="615"/>
          <w:tblHeader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日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>期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工作内容</w:t>
            </w:r>
          </w:p>
        </w:tc>
      </w:tr>
      <w:tr w:rsidR="00CD7FAE" w:rsidTr="00725479">
        <w:trPr>
          <w:trHeight w:hRule="exact" w:val="702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</w:t>
            </w:r>
            <w:r>
              <w:rPr>
                <w:color w:val="000000"/>
                <w:sz w:val="24"/>
              </w:rPr>
              <w:t>月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制发《关于做好</w:t>
            </w: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年宁波市初中学业水平考试和高中段学校招生工作的意见》等文件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CD7FAE" w:rsidTr="00725479">
        <w:trPr>
          <w:trHeight w:val="397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中心城区初中学业水平考试报名工作会议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CD7FAE" w:rsidTr="00725479">
        <w:trPr>
          <w:trHeight w:hRule="exact" w:val="402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月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学校组织对初中毕业生进行综合素质测评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CD7FAE" w:rsidTr="00725479">
        <w:trPr>
          <w:trHeight w:hRule="exact" w:val="432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中心城区</w:t>
            </w:r>
            <w:r>
              <w:rPr>
                <w:color w:val="000000"/>
                <w:sz w:val="24"/>
              </w:rPr>
              <w:t>初中毕业生升学体育考试选测项目抽签。</w:t>
            </w:r>
          </w:p>
        </w:tc>
      </w:tr>
      <w:tr w:rsidR="00CD7FAE" w:rsidTr="00725479">
        <w:trPr>
          <w:trHeight w:hRule="exact" w:val="363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初中学业水平考试网上报名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CD7FAE" w:rsidTr="00725479">
        <w:trPr>
          <w:trHeight w:hRule="exact" w:val="567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-27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“三位一体”综合评价招生网上报名。</w:t>
            </w:r>
          </w:p>
        </w:tc>
      </w:tr>
      <w:tr w:rsidR="00CD7FAE" w:rsidTr="00725479">
        <w:trPr>
          <w:trHeight w:hRule="exact" w:val="702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30</w:t>
            </w:r>
            <w:r>
              <w:rPr>
                <w:color w:val="000000"/>
                <w:sz w:val="24"/>
              </w:rPr>
              <w:t>日前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直属职业学校和技工院校自主招生、中外合作项目招生学校向市中招办申报招生方案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CD7FAE" w:rsidTr="00725479">
        <w:trPr>
          <w:trHeight w:hRule="exact" w:val="429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30</w:t>
            </w:r>
            <w:r>
              <w:rPr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31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初中学业水平考试英语听力口语自动化考试。</w:t>
            </w:r>
          </w:p>
        </w:tc>
      </w:tr>
      <w:tr w:rsidR="00CD7FAE" w:rsidTr="00725479">
        <w:trPr>
          <w:trHeight w:hRule="exact" w:val="432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日前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普高学校特长生、特色班招生申报。</w:t>
            </w:r>
          </w:p>
        </w:tc>
      </w:tr>
      <w:tr w:rsidR="00CD7FAE" w:rsidTr="00725479">
        <w:trPr>
          <w:trHeight w:hRule="exact" w:val="432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-12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浙江省海军航空班网上报名。</w:t>
            </w:r>
          </w:p>
        </w:tc>
      </w:tr>
      <w:tr w:rsidR="00CD7FAE" w:rsidTr="00725479">
        <w:trPr>
          <w:trHeight w:hRule="exact" w:val="387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浙江省海军航空班笔试。</w:t>
            </w:r>
          </w:p>
        </w:tc>
      </w:tr>
      <w:tr w:rsidR="00CD7FAE" w:rsidTr="00725479">
        <w:trPr>
          <w:trHeight w:hRule="exact" w:val="642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15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初中学业水平考试英语听力口语自动化考试成绩发布，接受学校或社会考生成绩复查，时间截止到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00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CD7FAE" w:rsidTr="00725479">
        <w:trPr>
          <w:trHeight w:val="490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22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普高学校官网统一对外公布三位一体综合素质评价招生入围名单。</w:t>
            </w:r>
          </w:p>
        </w:tc>
      </w:tr>
      <w:tr w:rsidR="00CD7FAE" w:rsidTr="00725479">
        <w:trPr>
          <w:trHeight w:val="595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29</w:t>
            </w:r>
            <w:r>
              <w:rPr>
                <w:rFonts w:hint="eastAsia"/>
                <w:color w:val="000000"/>
                <w:sz w:val="24"/>
              </w:rPr>
              <w:t>日至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浙江省海军航空班体检考核，确定入选名单。</w:t>
            </w:r>
          </w:p>
        </w:tc>
      </w:tr>
      <w:tr w:rsidR="00CD7FAE" w:rsidTr="00725479">
        <w:trPr>
          <w:trHeight w:val="715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月下旬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组织社会考生、历届生参加社会实践活动，应届生社会实践活动补测。</w:t>
            </w:r>
          </w:p>
        </w:tc>
      </w:tr>
      <w:tr w:rsidR="00CD7FAE" w:rsidTr="00725479">
        <w:trPr>
          <w:trHeight w:val="90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-2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日、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-2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日，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海曙、江北、国家高新区、市直属学校初中毕业生体育测试。</w:t>
            </w:r>
          </w:p>
        </w:tc>
      </w:tr>
      <w:tr w:rsidR="00CD7FAE" w:rsidTr="00725479">
        <w:trPr>
          <w:trHeight w:hRule="exact" w:val="657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19</w:t>
            </w:r>
            <w:r>
              <w:rPr>
                <w:color w:val="000000"/>
                <w:sz w:val="24"/>
              </w:rPr>
              <w:t>日、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-2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日、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鄞州、东钱湖旅游度假区初中毕业生体育测试。</w:t>
            </w:r>
          </w:p>
        </w:tc>
      </w:tr>
      <w:tr w:rsidR="00CD7FAE" w:rsidTr="00725479">
        <w:trPr>
          <w:trHeight w:hRule="exact" w:val="492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“三位一体”综合评价招生学校测试。</w:t>
            </w:r>
          </w:p>
        </w:tc>
      </w:tr>
      <w:tr w:rsidR="00CD7FAE" w:rsidTr="00725479">
        <w:trPr>
          <w:trHeight w:hRule="exact" w:val="492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普高学校公布“三位一体”综合评价招生通过测试名单。</w:t>
            </w:r>
          </w:p>
        </w:tc>
      </w:tr>
      <w:tr w:rsidR="00CD7FAE" w:rsidTr="00725479">
        <w:trPr>
          <w:trHeight w:hRule="exact" w:val="492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初中学校统一公示保送生推荐名单</w:t>
            </w:r>
            <w:r>
              <w:rPr>
                <w:color w:val="000000"/>
                <w:sz w:val="24"/>
              </w:rPr>
              <w:t>。</w:t>
            </w:r>
          </w:p>
        </w:tc>
      </w:tr>
      <w:tr w:rsidR="00CD7FAE" w:rsidTr="00725479">
        <w:trPr>
          <w:trHeight w:val="465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13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中心城区上报加分考生信息。</w:t>
            </w:r>
          </w:p>
        </w:tc>
      </w:tr>
      <w:tr w:rsidR="00CD7FAE" w:rsidTr="00725479">
        <w:trPr>
          <w:trHeight w:val="465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</w:t>
            </w:r>
            <w:r>
              <w:rPr>
                <w:color w:val="000000"/>
                <w:sz w:val="24"/>
              </w:rPr>
              <w:t>月中旬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普高学校特长生、特色班和</w:t>
            </w:r>
            <w:r>
              <w:rPr>
                <w:color w:val="000000"/>
                <w:sz w:val="24"/>
              </w:rPr>
              <w:t>中等职业学校、技工学校自主招生专业综合素质测试。</w:t>
            </w:r>
          </w:p>
          <w:p w:rsidR="00CD7FAE" w:rsidRDefault="00CD7FAE" w:rsidP="00725479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普高学校、中职学校、技工学校组织开放日活动</w:t>
            </w:r>
          </w:p>
        </w:tc>
      </w:tr>
      <w:tr w:rsidR="00CD7FAE" w:rsidTr="00725479">
        <w:trPr>
          <w:trHeight w:val="345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月上中旬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召开初中学业水平考试考务工作会议。</w:t>
            </w:r>
          </w:p>
        </w:tc>
      </w:tr>
      <w:tr w:rsidR="00CD7FAE" w:rsidTr="00725479">
        <w:trPr>
          <w:trHeight w:val="459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普高学校保送生综合素质测试。</w:t>
            </w:r>
          </w:p>
        </w:tc>
      </w:tr>
      <w:tr w:rsidR="00CD7FAE" w:rsidTr="00725479">
        <w:trPr>
          <w:trHeight w:val="459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普通高中学校保送生录取。</w:t>
            </w:r>
          </w:p>
        </w:tc>
      </w:tr>
      <w:tr w:rsidR="00CD7FAE" w:rsidTr="00725479">
        <w:trPr>
          <w:trHeight w:hRule="exact" w:val="612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月底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各地中招办完成学前教育面试，完成职业学校自主招生专业录取工作。</w:t>
            </w:r>
          </w:p>
        </w:tc>
      </w:tr>
      <w:tr w:rsidR="00CD7FAE" w:rsidTr="00725479">
        <w:trPr>
          <w:trHeight w:hRule="exact" w:val="414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月上旬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发放《报考指南》、准考证等材料，召开志愿填报说明会。</w:t>
            </w:r>
          </w:p>
        </w:tc>
      </w:tr>
      <w:tr w:rsidR="00CD7FAE" w:rsidTr="00725479">
        <w:trPr>
          <w:trHeight w:hRule="exact" w:val="342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—1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组织全市初中学业水平考试。</w:t>
            </w:r>
          </w:p>
        </w:tc>
      </w:tr>
      <w:tr w:rsidR="00CD7FAE" w:rsidTr="00725479">
        <w:trPr>
          <w:trHeight w:hRule="exact" w:val="987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初中学业水平考试结束后，市教育考试院公布初中学业水平考试各科试题、参考答案（考试院官网、微信公众号，教科网）。</w:t>
            </w:r>
          </w:p>
        </w:tc>
      </w:tr>
      <w:tr w:rsidR="00CD7FAE" w:rsidTr="00725479">
        <w:trPr>
          <w:trHeight w:val="450"/>
          <w:jc w:val="center"/>
        </w:trPr>
        <w:tc>
          <w:tcPr>
            <w:tcW w:w="2329" w:type="dxa"/>
            <w:vMerge w:val="restart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中本一体化、</w:t>
            </w:r>
            <w:r>
              <w:rPr>
                <w:color w:val="000000"/>
                <w:sz w:val="24"/>
              </w:rPr>
              <w:t>五年制学前教育大专班、中澳合作</w:t>
            </w:r>
            <w:r>
              <w:rPr>
                <w:color w:val="000000"/>
                <w:sz w:val="24"/>
              </w:rPr>
              <w:t>TAFE</w:t>
            </w:r>
            <w:r>
              <w:rPr>
                <w:color w:val="000000"/>
                <w:sz w:val="24"/>
              </w:rPr>
              <w:t>大专班志愿填报。</w:t>
            </w:r>
          </w:p>
        </w:tc>
      </w:tr>
      <w:tr w:rsidR="00CD7FAE" w:rsidTr="00725479">
        <w:trPr>
          <w:trHeight w:hRule="exact" w:val="357"/>
          <w:jc w:val="center"/>
        </w:trPr>
        <w:tc>
          <w:tcPr>
            <w:tcW w:w="2329" w:type="dxa"/>
            <w:vMerge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特长生、特色班</w:t>
            </w:r>
            <w:r>
              <w:rPr>
                <w:color w:val="000000"/>
                <w:sz w:val="24"/>
              </w:rPr>
              <w:t>、中外合作项目志愿填报。</w:t>
            </w:r>
          </w:p>
        </w:tc>
      </w:tr>
      <w:tr w:rsidR="00CD7FAE" w:rsidTr="00725479">
        <w:trPr>
          <w:trHeight w:hRule="exact" w:val="477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-2</w:t>
            </w:r>
            <w:r>
              <w:rPr>
                <w:rFonts w:hint="eastAsia"/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网上阅卷。</w:t>
            </w:r>
          </w:p>
        </w:tc>
      </w:tr>
      <w:tr w:rsidR="00CD7FAE" w:rsidTr="00725479">
        <w:trPr>
          <w:trHeight w:val="406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下午公布中考成绩。</w:t>
            </w:r>
          </w:p>
        </w:tc>
      </w:tr>
      <w:tr w:rsidR="00CD7FAE" w:rsidTr="00725479">
        <w:trPr>
          <w:trHeight w:hRule="exact" w:val="642"/>
          <w:jc w:val="center"/>
        </w:trPr>
        <w:tc>
          <w:tcPr>
            <w:tcW w:w="2329" w:type="dxa"/>
            <w:vMerge w:val="restart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22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中本一体化</w:t>
            </w:r>
            <w:r>
              <w:rPr>
                <w:rFonts w:hint="eastAsia"/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五年制学前教育大专班、中澳合作</w:t>
            </w:r>
            <w:r>
              <w:rPr>
                <w:color w:val="000000"/>
                <w:sz w:val="24"/>
              </w:rPr>
              <w:t>TAFE</w:t>
            </w:r>
            <w:r>
              <w:rPr>
                <w:color w:val="000000"/>
                <w:sz w:val="24"/>
              </w:rPr>
              <w:t>大专班录取。</w:t>
            </w:r>
          </w:p>
        </w:tc>
      </w:tr>
      <w:tr w:rsidR="00CD7FAE" w:rsidTr="00725479">
        <w:trPr>
          <w:trHeight w:hRule="exact" w:val="372"/>
          <w:jc w:val="center"/>
        </w:trPr>
        <w:tc>
          <w:tcPr>
            <w:tcW w:w="2329" w:type="dxa"/>
            <w:vMerge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</w:t>
            </w:r>
            <w:r>
              <w:rPr>
                <w:rFonts w:hint="eastAsia"/>
                <w:color w:val="000000"/>
                <w:sz w:val="24"/>
              </w:rPr>
              <w:t>申请成绩复查</w:t>
            </w:r>
            <w:r>
              <w:rPr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申请截止时间：</w:t>
            </w: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。</w:t>
            </w:r>
          </w:p>
        </w:tc>
      </w:tr>
      <w:tr w:rsidR="00CD7FAE" w:rsidTr="00725479">
        <w:trPr>
          <w:trHeight w:hRule="exact" w:val="372"/>
          <w:jc w:val="center"/>
        </w:trPr>
        <w:tc>
          <w:tcPr>
            <w:tcW w:w="2329" w:type="dxa"/>
            <w:vMerge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特长生、特色班</w:t>
            </w:r>
            <w:r>
              <w:rPr>
                <w:color w:val="000000"/>
                <w:sz w:val="24"/>
              </w:rPr>
              <w:t>、中外合作项目录取。</w:t>
            </w:r>
          </w:p>
        </w:tc>
      </w:tr>
      <w:tr w:rsidR="00CD7FAE" w:rsidTr="00725479">
        <w:trPr>
          <w:trHeight w:val="330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23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中等职业学校、技工学校招生咨询会</w:t>
            </w:r>
          </w:p>
        </w:tc>
      </w:tr>
      <w:tr w:rsidR="00CD7FAE" w:rsidTr="00725479">
        <w:trPr>
          <w:trHeight w:val="780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24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公布各普高统招生名额，考生分普通高中、中等职业学校和技工学校</w:t>
            </w:r>
            <w:r>
              <w:rPr>
                <w:rFonts w:hint="eastAsia"/>
                <w:color w:val="000000"/>
                <w:sz w:val="24"/>
              </w:rPr>
              <w:t>两</w:t>
            </w:r>
            <w:r>
              <w:rPr>
                <w:color w:val="000000"/>
                <w:sz w:val="24"/>
              </w:rPr>
              <w:t>类填报志愿。</w:t>
            </w:r>
          </w:p>
        </w:tc>
      </w:tr>
      <w:tr w:rsidR="00CD7FAE" w:rsidTr="00725479">
        <w:trPr>
          <w:trHeight w:hRule="exact" w:val="567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日起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各高中段学校分类录取。</w:t>
            </w:r>
          </w:p>
        </w:tc>
      </w:tr>
      <w:tr w:rsidR="00CD7FAE" w:rsidTr="00725479">
        <w:trPr>
          <w:trHeight w:val="626"/>
          <w:jc w:val="center"/>
        </w:trPr>
        <w:tc>
          <w:tcPr>
            <w:tcW w:w="2329" w:type="dxa"/>
            <w:vAlign w:val="center"/>
          </w:tcPr>
          <w:p w:rsidR="00CD7FAE" w:rsidRDefault="00CD7FAE" w:rsidP="00725479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30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6731" w:type="dxa"/>
            <w:vAlign w:val="center"/>
          </w:tcPr>
          <w:p w:rsidR="00CD7FAE" w:rsidRDefault="00CD7FAE" w:rsidP="00725479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招生计划未完成的高中段学校、未被录取考生进行双向选择。</w:t>
            </w:r>
          </w:p>
        </w:tc>
      </w:tr>
    </w:tbl>
    <w:p w:rsidR="00313A12" w:rsidRPr="00CD7FAE" w:rsidRDefault="00CD7FAE">
      <w:r>
        <w:rPr>
          <w:rFonts w:hint="eastAsia"/>
          <w:color w:val="000000"/>
          <w:sz w:val="24"/>
        </w:rPr>
        <w:t>注：因特殊情况，个别时间安排将根据实际情况调整。</w:t>
      </w:r>
    </w:p>
    <w:sectPr w:rsidR="00313A12" w:rsidRPr="00CD7FAE" w:rsidSect="00313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AE"/>
    <w:rsid w:val="00313A12"/>
    <w:rsid w:val="00C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AE"/>
    <w:pPr>
      <w:suppressAutoHyphens/>
      <w:topLinePunct/>
      <w:jc w:val="both"/>
    </w:pPr>
    <w:rPr>
      <w:rFonts w:ascii="Times New Roman" w:eastAsia="仿宋_GB2312" w:hAnsi="Times New Roman" w:cs="Times New Roman"/>
      <w:spacing w:val="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CD7FAE"/>
    <w:pPr>
      <w:suppressAutoHyphens w:val="0"/>
      <w:topLinePunct w:val="0"/>
      <w:spacing w:after="160" w:line="240" w:lineRule="exact"/>
      <w:jc w:val="left"/>
    </w:pPr>
    <w:rPr>
      <w:rFonts w:eastAsia="宋体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2019-03-01T03:35:00Z</dcterms:created>
  <dcterms:modified xsi:type="dcterms:W3CDTF">2019-03-01T03:35:00Z</dcterms:modified>
</cp:coreProperties>
</file>