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83" w:rsidRDefault="00433183" w:rsidP="00433183">
      <w:pPr>
        <w:widowControl w:val="0"/>
        <w:tabs>
          <w:tab w:val="left" w:pos="1656"/>
        </w:tabs>
        <w:jc w:val="lef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</w:t>
      </w:r>
      <w:r>
        <w:rPr>
          <w:rFonts w:ascii="黑体" w:eastAsia="黑体" w:hAnsi="宋体" w:cs="宋体"/>
          <w:kern w:val="0"/>
          <w:szCs w:val="32"/>
        </w:rPr>
        <w:t>3</w:t>
      </w:r>
    </w:p>
    <w:p w:rsidR="00433183" w:rsidRDefault="00433183" w:rsidP="00433183">
      <w:pPr>
        <w:widowControl w:val="0"/>
        <w:tabs>
          <w:tab w:val="left" w:pos="1656"/>
        </w:tabs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宁波市中小学智慧校园标杆学校创建计划书</w:t>
      </w:r>
    </w:p>
    <w:p w:rsidR="00433183" w:rsidRDefault="00433183" w:rsidP="00433183">
      <w:pPr>
        <w:spacing w:line="360" w:lineRule="auto"/>
        <w:jc w:val="center"/>
        <w:rPr>
          <w:rFonts w:ascii="黑体" w:eastAsia="黑体" w:hAnsi="宋体" w:cs="宋体" w:hint="eastAsia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（内容提纲）</w:t>
      </w:r>
    </w:p>
    <w:p w:rsidR="00433183" w:rsidRDefault="00433183" w:rsidP="00433183">
      <w:pPr>
        <w:spacing w:line="540" w:lineRule="exact"/>
        <w:ind w:firstLineChars="236" w:firstLine="661"/>
        <w:rPr>
          <w:rFonts w:ascii="仿宋_GB2312" w:hAnsi="仿宋"/>
          <w:sz w:val="28"/>
          <w:szCs w:val="28"/>
        </w:rPr>
      </w:pPr>
      <w:r>
        <w:rPr>
          <w:rFonts w:ascii="仿宋_GB2312" w:hAnsi="仿宋" w:cs="宋体" w:hint="eastAsia"/>
          <w:sz w:val="28"/>
          <w:szCs w:val="28"/>
        </w:rPr>
        <w:t>宁波市中小学智慧校园标杆学校创建计划书应围绕《宁波市中小学智慧校园标杆学校建设指南》中的基本要求、特色要求等建设内容，需包含：建设目标、建设思路、建设内容、特色创新、实施计划、保障机制等，计划书务求前瞻、科学、实效，字数控制在8000字以内，另行附页</w:t>
      </w:r>
      <w:r>
        <w:rPr>
          <w:rFonts w:ascii="仿宋_GB2312" w:hAnsi="仿宋" w:hint="eastAsia"/>
          <w:sz w:val="28"/>
          <w:szCs w:val="28"/>
        </w:rPr>
        <w:t>。</w:t>
      </w:r>
    </w:p>
    <w:p w:rsidR="00433183" w:rsidRDefault="00433183" w:rsidP="00433183">
      <w:pPr>
        <w:spacing w:line="54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一、建设目标</w:t>
      </w:r>
    </w:p>
    <w:p w:rsidR="00433183" w:rsidRDefault="00433183" w:rsidP="00433183">
      <w:pPr>
        <w:spacing w:line="54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主要阐述标杆学校实施改革的主要动因，力图要达到的目标及实现的价值等。</w:t>
      </w:r>
    </w:p>
    <w:p w:rsidR="00433183" w:rsidRDefault="00433183" w:rsidP="00433183">
      <w:pPr>
        <w:spacing w:line="54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二、建设思路</w:t>
      </w:r>
    </w:p>
    <w:p w:rsidR="00433183" w:rsidRDefault="00433183" w:rsidP="00433183">
      <w:pPr>
        <w:spacing w:line="54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主要阐述标杆学校的建设基础，围绕目标拟采取的发展路径与策略。</w:t>
      </w:r>
    </w:p>
    <w:p w:rsidR="00433183" w:rsidRDefault="00433183" w:rsidP="00433183">
      <w:pPr>
        <w:spacing w:line="54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三、建设内容</w:t>
      </w:r>
    </w:p>
    <w:p w:rsidR="00433183" w:rsidRDefault="00433183" w:rsidP="00433183">
      <w:pPr>
        <w:spacing w:line="54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主要阐述标杆学校未来几年内拟重点建设的具体内容等。</w:t>
      </w:r>
    </w:p>
    <w:p w:rsidR="00433183" w:rsidRDefault="00433183" w:rsidP="00433183">
      <w:pPr>
        <w:spacing w:line="54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四、特色创新</w:t>
      </w:r>
    </w:p>
    <w:p w:rsidR="00433183" w:rsidRDefault="00433183" w:rsidP="00433183">
      <w:pPr>
        <w:spacing w:line="54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主要阐述</w:t>
      </w:r>
      <w:r>
        <w:rPr>
          <w:rFonts w:ascii="仿宋_GB2312" w:hAnsi="仿宋"/>
          <w:sz w:val="28"/>
          <w:szCs w:val="28"/>
        </w:rPr>
        <w:t>标杆学校</w:t>
      </w:r>
      <w:r>
        <w:rPr>
          <w:rFonts w:ascii="仿宋_GB2312" w:hAnsi="仿宋" w:hint="eastAsia"/>
          <w:sz w:val="28"/>
          <w:szCs w:val="28"/>
        </w:rPr>
        <w:t>建设中重点突破、特色鲜明的创新项目，包括着重解决的具体问题、预期取得的应用效果以及所具有的推广价值等。</w:t>
      </w:r>
    </w:p>
    <w:p w:rsidR="00433183" w:rsidRDefault="00433183" w:rsidP="00433183">
      <w:pPr>
        <w:spacing w:line="54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五、实施计划</w:t>
      </w:r>
    </w:p>
    <w:p w:rsidR="00433183" w:rsidRDefault="00433183" w:rsidP="00433183">
      <w:pPr>
        <w:spacing w:line="54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主要阐述标杆学校建设的阶段性目标、任务、措施和时间节点等。</w:t>
      </w:r>
    </w:p>
    <w:p w:rsidR="00433183" w:rsidRDefault="00433183" w:rsidP="00433183">
      <w:pPr>
        <w:spacing w:line="54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六、保障机制</w:t>
      </w:r>
    </w:p>
    <w:p w:rsidR="00433183" w:rsidRDefault="00433183" w:rsidP="00433183">
      <w:pPr>
        <w:spacing w:line="540" w:lineRule="exact"/>
        <w:ind w:firstLineChars="200" w:firstLine="560"/>
        <w:rPr>
          <w:rFonts w:ascii="仿宋_GB2312" w:hAnsi="仿宋" w:hint="eastAsia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主要阐述</w:t>
      </w:r>
      <w:r>
        <w:rPr>
          <w:rFonts w:ascii="仿宋_GB2312" w:hAnsi="仿宋"/>
          <w:sz w:val="28"/>
          <w:szCs w:val="28"/>
        </w:rPr>
        <w:t>标杆学校</w:t>
      </w:r>
      <w:r>
        <w:rPr>
          <w:rFonts w:ascii="仿宋_GB2312" w:hAnsi="仿宋" w:hint="eastAsia"/>
          <w:sz w:val="28"/>
          <w:szCs w:val="28"/>
        </w:rPr>
        <w:t>建设的组织保障、人力保障、经费保障和制度建设等。</w:t>
      </w:r>
    </w:p>
    <w:p w:rsidR="000B4892" w:rsidRPr="00433183" w:rsidRDefault="000B4892"/>
    <w:sectPr w:rsidR="000B4892" w:rsidRPr="00433183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183"/>
    <w:rsid w:val="000B4892"/>
    <w:rsid w:val="00433183"/>
    <w:rsid w:val="0055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3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433183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2021-01-27T05:53:00Z</dcterms:created>
  <dcterms:modified xsi:type="dcterms:W3CDTF">2021-01-27T05:53:00Z</dcterms:modified>
</cp:coreProperties>
</file>